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897F0F">
              <w:rPr>
                <w:rFonts w:ascii="Tahoma" w:eastAsia="맑은 고딕" w:hAnsi="Tahoma" w:cs="Tahoma" w:hint="eastAsia"/>
                <w:u w:val="single"/>
              </w:rPr>
              <w:t>The Fir Tree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>The author</w:t>
            </w:r>
            <w:r w:rsidR="00897F0F">
              <w:rPr>
                <w:rFonts w:ascii="Tahoma" w:eastAsia="맑은 고딕" w:hAnsi="Tahoma" w:cs="Tahoma" w:hint="eastAsia"/>
              </w:rPr>
              <w:t xml:space="preserve"> of this book is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897F0F">
              <w:rPr>
                <w:rFonts w:ascii="Tahoma" w:eastAsia="맑은 고딕" w:hAnsi="Tahoma" w:cs="Tahoma" w:hint="eastAsia"/>
                <w:u w:val="single"/>
              </w:rPr>
              <w:t>Hans Christian Andersen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897F0F">
              <w:rPr>
                <w:rFonts w:ascii="Tahoma" w:eastAsia="맑은 고딕" w:hAnsi="Tahoma" w:cs="Tahoma" w:hint="eastAsia"/>
              </w:rPr>
              <w:t>tree, decorating</w:t>
            </w:r>
          </w:p>
          <w:p w:rsidR="00DD65AB" w:rsidRPr="00C3481B" w:rsidRDefault="00DD65AB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97F0F">
              <w:rPr>
                <w:rFonts w:ascii="Tahoma" w:eastAsia="맑은 고딕" w:hAnsi="Tahoma" w:cs="Tahoma" w:hint="eastAsia"/>
              </w:rPr>
              <w:t xml:space="preserve">I think </w:t>
            </w:r>
            <w:r w:rsidR="009B46A4">
              <w:rPr>
                <w:rFonts w:ascii="Tahoma" w:eastAsia="맑은 고딕" w:hAnsi="Tahoma" w:cs="Tahoma" w:hint="eastAsia"/>
                <w:u w:val="single"/>
              </w:rPr>
              <w:t>children will like the tree</w:t>
            </w:r>
            <w:r w:rsidR="00897F0F">
              <w:rPr>
                <w:rFonts w:ascii="Tahoma" w:eastAsia="맑은 고딕" w:hAnsi="Tahoma" w:cs="Tahoma" w:hint="eastAsia"/>
                <w:u w:val="single"/>
              </w:rPr>
              <w:t>.</w:t>
            </w:r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97F0F">
              <w:rPr>
                <w:rFonts w:ascii="Tahoma" w:eastAsia="맑은 고딕" w:hAnsi="Tahoma" w:cs="Tahoma" w:hint="eastAsia"/>
              </w:rPr>
              <w:t>I feel happy when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97F0F">
              <w:rPr>
                <w:rFonts w:ascii="Tahoma" w:eastAsia="맑은 고딕" w:hAnsi="Tahoma" w:cs="Tahoma" w:hint="eastAsia"/>
                <w:u w:val="single"/>
              </w:rPr>
              <w:t>I play the piano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147AF">
              <w:rPr>
                <w:rFonts w:ascii="Tahoma" w:eastAsia="맑은 고딕" w:hAnsi="Tahoma" w:cs="Tahoma" w:hint="eastAsia"/>
              </w:rPr>
              <w:t>I</w:t>
            </w:r>
            <w:r w:rsidR="00897F0F">
              <w:rPr>
                <w:rFonts w:ascii="Tahoma" w:eastAsia="맑은 고딕" w:hAnsi="Tahoma" w:cs="Tahoma" w:hint="eastAsia"/>
              </w:rPr>
              <w:t>t makes me happy because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897F0F">
              <w:rPr>
                <w:rFonts w:ascii="Tahoma" w:eastAsia="맑은 고딕" w:hAnsi="Tahoma" w:cs="Tahoma" w:hint="eastAsia"/>
                <w:u w:val="single"/>
              </w:rPr>
              <w:t>I like to play the piano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97F0F">
              <w:rPr>
                <w:rFonts w:ascii="Tahoma" w:eastAsia="맑은 고딕" w:hAnsi="Tahoma" w:cs="Tahoma" w:hint="eastAsia"/>
              </w:rPr>
              <w:t>drag</w:t>
            </w:r>
          </w:p>
          <w:p w:rsidR="004E553F" w:rsidRPr="00C3481B" w:rsidRDefault="00897F0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tremble</w:t>
            </w:r>
          </w:p>
          <w:p w:rsidR="004E553F" w:rsidRDefault="00897F0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uneasy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897F0F">
              <w:rPr>
                <w:rFonts w:ascii="Tahoma" w:eastAsia="맑은 고딕" w:hAnsi="Tahoma" w:cs="Tahoma" w:hint="eastAsia"/>
              </w:rPr>
              <w:t>fir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897F0F">
              <w:rPr>
                <w:rFonts w:ascii="Tahoma" w:eastAsia="맑은 고딕" w:hAnsi="Tahoma" w:cs="Tahoma" w:hint="eastAsia"/>
              </w:rPr>
              <w:t>splendid</w:t>
            </w:r>
          </w:p>
          <w:p w:rsidR="004E553F" w:rsidRPr="00C3481B" w:rsidRDefault="004E553F" w:rsidP="00897F0F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897F0F">
              <w:rPr>
                <w:rFonts w:ascii="Tahoma" w:eastAsia="맑은 고딕" w:hAnsi="Tahoma" w:cs="Tahoma" w:hint="eastAsia"/>
              </w:rPr>
              <w:t>rejoice</w:t>
            </w:r>
          </w:p>
        </w:tc>
      </w:tr>
      <w:tr w:rsidR="004E553F" w:rsidRPr="00C3481B" w:rsidTr="004E553F">
        <w:trPr>
          <w:trHeight w:val="833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drag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fir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uneasy</w:t>
            </w:r>
          </w:p>
          <w:p w:rsidR="004E553F" w:rsidRPr="004E553F" w:rsidRDefault="004E553F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97F0F">
              <w:rPr>
                <w:rFonts w:ascii="Tahoma" w:eastAsia="맑은 고딕" w:hAnsi="Tahoma" w:cs="Tahoma" w:hint="eastAsia"/>
              </w:rPr>
              <w:t>rejoice</w:t>
            </w:r>
            <w:r>
              <w:rPr>
                <w:rFonts w:ascii="Tahoma" w:eastAsia="맑은 고딕" w:hAnsi="Tahoma" w:cs="Tahoma" w:hint="eastAsia"/>
                <w:sz w:val="36"/>
              </w:rPr>
              <w:t xml:space="preserve"> </w:t>
            </w:r>
          </w:p>
        </w:tc>
      </w:tr>
      <w:tr w:rsidR="004E553F" w:rsidRPr="00C3481B" w:rsidTr="003850B8">
        <w:trPr>
          <w:trHeight w:val="832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97F0F">
              <w:rPr>
                <w:rFonts w:ascii="Tahoma" w:eastAsia="맑은 고딕" w:hAnsi="Tahoma" w:cs="Tahoma" w:hint="eastAsia"/>
              </w:rPr>
              <w:t>sigh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magnificent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A02">
              <w:rPr>
                <w:rFonts w:ascii="Tahoma" w:eastAsia="맑은 고딕" w:hAnsi="Tahoma" w:cs="Tahoma" w:hint="eastAsia"/>
              </w:rPr>
              <w:t>upright</w:t>
            </w:r>
          </w:p>
          <w:p w:rsidR="004E553F" w:rsidRDefault="0089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C6A02">
              <w:rPr>
                <w:rFonts w:ascii="Tahoma" w:eastAsia="맑은 고딕" w:hAnsi="Tahoma" w:cs="Tahoma" w:hint="eastAsia"/>
              </w:rPr>
              <w:t>wagon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w</w:t>
            </w:r>
            <w:r w:rsidR="009C6A02">
              <w:rPr>
                <w:rFonts w:ascii="Tahoma" w:eastAsia="맑은 고딕" w:hAnsi="Tahoma" w:cs="Tahoma" w:hint="eastAsia"/>
              </w:rPr>
              <w:t>hispered</w:t>
            </w:r>
          </w:p>
          <w:p w:rsidR="004E553F" w:rsidRPr="004E553F" w:rsidRDefault="009C6A02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 woodcutter</w:t>
            </w: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9C6A02">
              <w:rPr>
                <w:rFonts w:ascii="Tahoma" w:eastAsia="맑은 고딕" w:hAnsi="Tahoma" w:cs="Tahoma" w:hint="eastAsia"/>
              </w:rPr>
              <w:t xml:space="preserve"> There were plenty of other trees.</w:t>
            </w:r>
          </w:p>
          <w:p w:rsidR="009C6A02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9C6A02">
              <w:rPr>
                <w:rFonts w:ascii="Tahoma" w:eastAsia="맑은 고딕" w:hAnsi="Tahoma" w:cs="Tahoma" w:hint="eastAsia"/>
              </w:rPr>
              <w:t xml:space="preserve">Many of the biggest </w:t>
            </w:r>
            <w:proofErr w:type="gramStart"/>
            <w:r w:rsidR="009C6A02">
              <w:rPr>
                <w:rFonts w:ascii="Tahoma" w:eastAsia="맑은 고딕" w:hAnsi="Tahoma" w:cs="Tahoma" w:hint="eastAsia"/>
              </w:rPr>
              <w:t>tree</w:t>
            </w:r>
            <w:proofErr w:type="gramEnd"/>
            <w:r w:rsidR="009C6A02">
              <w:rPr>
                <w:rFonts w:ascii="Tahoma" w:eastAsia="맑은 고딕" w:hAnsi="Tahoma" w:cs="Tahoma" w:hint="eastAsia"/>
              </w:rPr>
              <w:t xml:space="preserve"> fell to the earth.</w:t>
            </w:r>
          </w:p>
          <w:p w:rsidR="00B27C06" w:rsidRDefault="009C6A02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Do you know where the big trees went?</w:t>
            </w:r>
          </w:p>
          <w:p w:rsidR="009C6A02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9C6A02">
              <w:rPr>
                <w:rFonts w:ascii="Tahoma" w:eastAsia="맑은 고딕" w:hAnsi="Tahoma" w:cs="Tahoma" w:hint="eastAsia"/>
              </w:rPr>
              <w:t>We have seen them in great mansions!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9C6A02">
              <w:rPr>
                <w:rFonts w:ascii="Tahoma" w:eastAsia="맑은 고딕" w:hAnsi="Tahoma" w:cs="Tahoma" w:hint="eastAsia"/>
              </w:rPr>
              <w:t>Tomorrow would certainly be better than today.</w:t>
            </w:r>
          </w:p>
          <w:p w:rsidR="00B27C06" w:rsidRPr="00B27C06" w:rsidRDefault="00B27C06" w:rsidP="005C3DDF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9C6A02">
              <w:rPr>
                <w:rFonts w:ascii="Tahoma" w:eastAsia="맑은 고딕" w:hAnsi="Tahoma" w:cs="Tahoma" w:hint="eastAsia"/>
              </w:rPr>
              <w:t>He wished he had stayed in the woods.</w:t>
            </w:r>
          </w:p>
        </w:tc>
      </w:tr>
      <w:tr w:rsidR="00670BBC" w:rsidRPr="00C3481B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907EE7">
              <w:rPr>
                <w:rFonts w:ascii="Tahoma" w:eastAsia="맑은 고딕" w:hAnsi="Tahoma" w:cs="Tahoma" w:hint="eastAsia"/>
              </w:rPr>
              <w:t>Fir Tree</w:t>
            </w:r>
            <w:r w:rsidR="005C3DDF">
              <w:rPr>
                <w:rFonts w:ascii="Tahoma" w:eastAsia="맑은 고딕" w:hAnsi="Tahoma" w:cs="Tahoma" w:hint="eastAsia"/>
              </w:rPr>
              <w:t>, mice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907EE7">
              <w:rPr>
                <w:rFonts w:ascii="Tahoma" w:eastAsia="맑은 고딕" w:hAnsi="Tahoma" w:cs="Tahoma" w:hint="eastAsia"/>
              </w:rPr>
              <w:t>in a nice mansion</w:t>
            </w:r>
          </w:p>
          <w:p w:rsidR="00B3509D" w:rsidRDefault="00B3509D" w:rsidP="00907EE7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First</w:t>
            </w:r>
            <w:r w:rsidR="00907EE7">
              <w:rPr>
                <w:rFonts w:ascii="Tahoma" w:eastAsia="맑은 고딕" w:hAnsi="Tahoma" w:cs="Tahoma" w:hint="eastAsia"/>
                <w:b/>
              </w:rPr>
              <w:t>:</w:t>
            </w:r>
          </w:p>
          <w:p w:rsidR="00B3509D" w:rsidRDefault="00B3509D" w:rsidP="00B3509D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B3509D">
              <w:rPr>
                <w:rFonts w:ascii="맑은 고딕" w:eastAsia="맑은 고딕" w:hAnsi="맑은 고딕" w:cs="Tahoma" w:hint="eastAsia"/>
              </w:rPr>
              <w:t>ⓑ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Pr="00B3509D">
              <w:rPr>
                <w:rFonts w:ascii="Tahoma" w:eastAsia="맑은 고딕" w:hAnsi="Tahoma" w:cs="Tahoma" w:hint="eastAsia"/>
              </w:rPr>
              <w:t xml:space="preserve">The little fir tree wanted so very much to be a grown-up </w:t>
            </w:r>
          </w:p>
          <w:p w:rsidR="00B27C06" w:rsidRPr="00B3509D" w:rsidRDefault="00B3509D" w:rsidP="00B3509D">
            <w:pPr>
              <w:widowControl/>
              <w:wordWrap/>
              <w:autoSpaceDE/>
              <w:autoSpaceDN/>
              <w:spacing w:line="160" w:lineRule="atLeast"/>
              <w:ind w:leftChars="150" w:left="1620" w:hangingChars="600" w:hanging="132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B3509D">
              <w:rPr>
                <w:rFonts w:ascii="Tahoma" w:eastAsia="맑은 고딕" w:hAnsi="Tahoma" w:cs="Tahoma" w:hint="eastAsia"/>
              </w:rPr>
              <w:t>tree</w:t>
            </w:r>
            <w:proofErr w:type="gramEnd"/>
            <w:r w:rsidRPr="00B3509D">
              <w:rPr>
                <w:rFonts w:ascii="Tahoma" w:eastAsia="맑은 고딕" w:hAnsi="Tahoma" w:cs="Tahoma" w:hint="eastAsia"/>
              </w:rPr>
              <w:t>.</w:t>
            </w:r>
          </w:p>
          <w:p w:rsidR="00B3509D" w:rsidRDefault="00B3509D" w:rsidP="00907EE7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Second</w:t>
            </w:r>
            <w:r w:rsidR="00907EE7">
              <w:rPr>
                <w:rFonts w:ascii="Tahoma" w:eastAsia="맑은 고딕" w:hAnsi="Tahoma" w:cs="Tahoma" w:hint="eastAsia"/>
                <w:b/>
              </w:rPr>
              <w:t>:</w:t>
            </w:r>
          </w:p>
          <w:p w:rsidR="00B3509D" w:rsidRDefault="00B3509D" w:rsidP="00B3509D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B3509D">
              <w:rPr>
                <w:rFonts w:ascii="Tahoma" w:eastAsia="맑은 고딕" w:hAnsi="맑은 고딕" w:cs="Tahoma"/>
              </w:rPr>
              <w:t>ⓒ</w:t>
            </w:r>
            <w:r w:rsidRPr="00B3509D">
              <w:rPr>
                <w:rFonts w:ascii="Tahoma" w:eastAsia="맑은 고딕" w:hAnsi="Tahoma" w:cs="Tahoma"/>
              </w:rPr>
              <w:t xml:space="preserve"> The fir tr</w:t>
            </w:r>
            <w:r>
              <w:rPr>
                <w:rFonts w:ascii="Tahoma" w:eastAsia="맑은 고딕" w:hAnsi="Tahoma" w:cs="Tahoma"/>
              </w:rPr>
              <w:t>ee was cut down for a Christma</w:t>
            </w:r>
            <w:r>
              <w:rPr>
                <w:rFonts w:ascii="Tahoma" w:eastAsia="맑은 고딕" w:hAnsi="Tahoma" w:cs="Tahoma" w:hint="eastAsia"/>
              </w:rPr>
              <w:t xml:space="preserve">s </w:t>
            </w:r>
            <w:r>
              <w:rPr>
                <w:rFonts w:ascii="Tahoma" w:eastAsia="맑은 고딕" w:hAnsi="Tahoma" w:cs="Tahoma"/>
              </w:rPr>
              <w:t>decoration, carried</w:t>
            </w:r>
          </w:p>
          <w:p w:rsidR="00B3509D" w:rsidRDefault="00B3509D" w:rsidP="00B3509D">
            <w:pPr>
              <w:widowControl/>
              <w:wordWrap/>
              <w:autoSpaceDE/>
              <w:autoSpaceDN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3509D">
              <w:rPr>
                <w:rFonts w:ascii="Tahoma" w:eastAsia="맑은 고딕" w:hAnsi="Tahoma" w:cs="Tahoma"/>
              </w:rPr>
              <w:t>into</w:t>
            </w:r>
            <w:proofErr w:type="gramEnd"/>
            <w:r w:rsidRPr="00B3509D">
              <w:rPr>
                <w:rFonts w:ascii="Tahoma" w:eastAsia="맑은 고딕" w:hAnsi="Tahoma" w:cs="Tahoma"/>
              </w:rPr>
              <w:t xml:space="preserve"> a house, and decorated with treats and candles.</w:t>
            </w:r>
          </w:p>
          <w:p w:rsidR="00B3509D" w:rsidRPr="00B3509D" w:rsidRDefault="00B3509D" w:rsidP="00B3509D">
            <w:pPr>
              <w:widowControl/>
              <w:wordWrap/>
              <w:autoSpaceDE/>
              <w:autoSpaceDN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</w:p>
          <w:p w:rsidR="00B3509D" w:rsidRDefault="00B3509D" w:rsidP="00907EE7">
            <w:pPr>
              <w:widowControl/>
              <w:wordWrap/>
              <w:autoSpaceDE/>
              <w:autoSpaceDN/>
              <w:ind w:left="1650" w:hangingChars="750" w:hanging="165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lastRenderedPageBreak/>
              <w:t>Then</w:t>
            </w:r>
            <w:r w:rsidR="00907EE7">
              <w:rPr>
                <w:rFonts w:ascii="Tahoma" w:eastAsia="맑은 고딕" w:hAnsi="Tahoma" w:cs="Tahoma" w:hint="eastAsia"/>
                <w:b/>
              </w:rPr>
              <w:t>:</w:t>
            </w:r>
          </w:p>
          <w:p w:rsidR="00B3509D" w:rsidRDefault="00B3509D" w:rsidP="00B3509D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 xml:space="preserve">ⓐ </w:t>
            </w:r>
            <w:r w:rsidRPr="00B3509D">
              <w:rPr>
                <w:rFonts w:ascii="Tahoma" w:eastAsia="맑은 고딕" w:hAnsi="Tahoma" w:cs="Tahoma"/>
              </w:rPr>
              <w:t xml:space="preserve">The fir tree was thrown into a dark room the day after </w:t>
            </w:r>
          </w:p>
          <w:p w:rsidR="00B27C06" w:rsidRPr="00B3509D" w:rsidRDefault="00B3509D" w:rsidP="00B3509D">
            <w:pPr>
              <w:widowControl/>
              <w:wordWrap/>
              <w:autoSpaceDE/>
              <w:autoSpaceDN/>
              <w:ind w:leftChars="150" w:left="1620" w:hangingChars="600" w:hanging="1320"/>
              <w:jc w:val="left"/>
              <w:rPr>
                <w:rFonts w:ascii="Tahoma" w:eastAsia="맑은 고딕" w:hAnsi="Tahoma" w:cs="Tahoma"/>
              </w:rPr>
            </w:pPr>
            <w:r w:rsidRPr="00B3509D">
              <w:rPr>
                <w:rFonts w:ascii="Tahoma" w:eastAsia="맑은 고딕" w:hAnsi="Tahoma" w:cs="Tahoma"/>
              </w:rPr>
              <w:t>Christmas.</w:t>
            </w:r>
          </w:p>
          <w:p w:rsidR="00B3509D" w:rsidRDefault="00B3509D" w:rsidP="005C3DDF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rPr>
                <w:rFonts w:ascii="맑은 고딕" w:eastAsia="맑은 고딕" w:hAnsi="맑은 고딕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Last</w:t>
            </w:r>
            <w:r w:rsidR="00907EE7">
              <w:rPr>
                <w:rFonts w:ascii="Tahoma" w:eastAsia="맑은 고딕" w:hAnsi="Tahoma" w:cs="Tahoma" w:hint="eastAsia"/>
                <w:b/>
              </w:rPr>
              <w:t>:</w:t>
            </w:r>
          </w:p>
          <w:p w:rsidR="00B3509D" w:rsidRDefault="00B3509D" w:rsidP="005C3DDF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B3509D">
              <w:rPr>
                <w:rFonts w:ascii="Tahoma" w:eastAsia="맑은 고딕" w:hAnsi="맑은 고딕" w:cs="Tahoma"/>
              </w:rPr>
              <w:t>ⓓ</w:t>
            </w:r>
            <w:r w:rsidRPr="00B3509D">
              <w:rPr>
                <w:rFonts w:ascii="Tahoma" w:eastAsia="맑은 고딕" w:hAnsi="Tahoma" w:cs="Tahoma"/>
              </w:rPr>
              <w:t xml:space="preserve"> In the spring, the fir tree – now dried and old – was </w:t>
            </w:r>
            <w:r>
              <w:rPr>
                <w:rFonts w:ascii="Tahoma" w:eastAsia="맑은 고딕" w:hAnsi="Tahoma" w:cs="Tahoma"/>
              </w:rPr>
              <w:t>dragged</w:t>
            </w:r>
          </w:p>
          <w:p w:rsidR="00670BBC" w:rsidRPr="00C3481B" w:rsidRDefault="00B3509D" w:rsidP="005C3DDF">
            <w:pPr>
              <w:widowControl/>
              <w:wordWrap/>
              <w:autoSpaceDE/>
              <w:autoSpaceDN/>
              <w:spacing w:afterLines="20"/>
              <w:ind w:leftChars="100" w:left="1630" w:hangingChars="650" w:hanging="143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3509D">
              <w:rPr>
                <w:rFonts w:ascii="Tahoma" w:eastAsia="맑은 고딕" w:hAnsi="Tahoma" w:cs="Tahoma"/>
              </w:rPr>
              <w:t>outside</w:t>
            </w:r>
            <w:proofErr w:type="gramEnd"/>
            <w:r w:rsidRPr="00B3509D">
              <w:rPr>
                <w:rFonts w:ascii="Tahoma" w:eastAsia="맑은 고딕" w:hAnsi="Tahoma" w:cs="Tahoma"/>
              </w:rPr>
              <w:t>, then burned.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3509D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Pr="00C3481B" w:rsidRDefault="00B27C06" w:rsidP="005C3DDF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B3509D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B3509D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3509D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3509D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B3509D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B3509D">
              <w:rPr>
                <w:rFonts w:ascii="Tahoma" w:eastAsia="맑은 고딕" w:hAnsi="Tahoma" w:cs="Tahoma" w:hint="eastAsia"/>
              </w:rPr>
              <w:t>magnificent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B3509D">
              <w:rPr>
                <w:rFonts w:ascii="Tahoma" w:eastAsia="맑은 고딕" w:hAnsi="Tahoma" w:cs="Tahoma" w:hint="eastAsia"/>
              </w:rPr>
              <w:t>wagons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B3509D">
              <w:rPr>
                <w:rFonts w:ascii="Tahoma" w:eastAsia="맑은 고딕" w:hAnsi="Tahoma" w:cs="Tahoma" w:hint="eastAsia"/>
              </w:rPr>
              <w:t>upright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B3509D">
              <w:rPr>
                <w:rFonts w:ascii="Tahoma" w:eastAsia="맑은 고딕" w:hAnsi="Tahoma" w:cs="Tahoma" w:hint="eastAsia"/>
              </w:rPr>
              <w:t>whispered</w:t>
            </w:r>
          </w:p>
          <w:p w:rsidR="006D7ED4" w:rsidRPr="00C3481B" w:rsidRDefault="006D7ED4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B3509D">
              <w:rPr>
                <w:rFonts w:ascii="Tahoma" w:eastAsia="맑은 고딕" w:hAnsi="Tahoma" w:cs="Tahoma" w:hint="eastAsia"/>
              </w:rPr>
              <w:t>woodcutters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B46A4">
              <w:rPr>
                <w:rFonts w:ascii="Tahoma" w:eastAsia="맑은 고딕" w:hAnsi="Tahoma" w:cs="Tahoma" w:hint="eastAsia"/>
              </w:rPr>
              <w:t>uneasy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B46A4">
              <w:rPr>
                <w:rFonts w:ascii="Tahoma" w:eastAsia="맑은 고딕" w:hAnsi="Tahoma" w:cs="Tahoma" w:hint="eastAsia"/>
              </w:rPr>
              <w:t>splendid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B46A4">
              <w:rPr>
                <w:rFonts w:ascii="Tahoma" w:eastAsia="맑은 고딕" w:hAnsi="Tahoma" w:cs="Tahoma" w:hint="eastAsia"/>
              </w:rPr>
              <w:t>rejoice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B46A4">
              <w:rPr>
                <w:rFonts w:ascii="Tahoma" w:eastAsia="맑은 고딕" w:hAnsi="Tahoma" w:cs="Tahoma" w:hint="eastAsia"/>
              </w:rPr>
              <w:t>trembled</w:t>
            </w:r>
          </w:p>
          <w:p w:rsidR="006D7ED4" w:rsidRDefault="006D7ED4" w:rsidP="005C3DD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9B46A4">
              <w:rPr>
                <w:rFonts w:ascii="Tahoma" w:eastAsia="맑은 고딕" w:hAnsi="Tahoma" w:cs="Tahoma" w:hint="eastAsia"/>
              </w:rPr>
              <w:t>dragged</w:t>
            </w:r>
          </w:p>
        </w:tc>
      </w:tr>
      <w:tr w:rsidR="003850B8" w:rsidRPr="00C3481B" w:rsidTr="00B27C06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e. The </w:t>
            </w:r>
            <w:r>
              <w:rPr>
                <w:rFonts w:ascii="Tahoma" w:eastAsia="맑은 고딕" w:hAnsi="Tahoma" w:cs="Tahoma"/>
              </w:rPr>
              <w:t>little</w:t>
            </w:r>
            <w:r>
              <w:rPr>
                <w:rFonts w:ascii="Tahoma" w:eastAsia="맑은 고딕" w:hAnsi="Tahoma" w:cs="Tahoma" w:hint="eastAsia"/>
              </w:rPr>
              <w:t xml:space="preserve"> fir tree wanted so very much to be a grown-up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tree</w:t>
            </w:r>
            <w:proofErr w:type="gram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 It envied older trees chopped down and used as ship masts.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c. It envied younger trees chopped down and used as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Christmas trees.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d. The next year, it was cut down for a Christmas decoration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and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/>
              </w:rPr>
              <w:t>carried into</w:t>
            </w:r>
            <w:r>
              <w:rPr>
                <w:rFonts w:ascii="Tahoma" w:eastAsia="맑은 고딕" w:hAnsi="Tahoma" w:cs="Tahoma" w:hint="eastAsia"/>
              </w:rPr>
              <w:t xml:space="preserve"> a house.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g. It was beautifully decorated but children pulled the treats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and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fruits off him and broke some of his branches.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b. The next day, servants took the tree down and carried him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into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a dark room.</w:t>
            </w:r>
          </w:p>
          <w:p w:rsidR="009B46A4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h. The tree befriended some mice who liked to listen to his </w:t>
            </w:r>
          </w:p>
          <w:p w:rsidR="009B46A4" w:rsidRDefault="009B46A4" w:rsidP="009B46A4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stories</w:t>
            </w:r>
            <w:proofErr w:type="gramEnd"/>
            <w:r>
              <w:rPr>
                <w:rFonts w:ascii="Tahoma" w:eastAsia="맑은 고딕" w:hAnsi="Tahoma" w:cs="Tahoma" w:hint="eastAsia"/>
              </w:rPr>
              <w:t>, but soon grew tired of his stories and didn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 return.</w:t>
            </w:r>
          </w:p>
          <w:p w:rsidR="001403BE" w:rsidRPr="001403BE" w:rsidRDefault="009B46A4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f. In the spring, the fire tree was taken outside and burned. </w:t>
            </w:r>
            <w:r w:rsidR="001403BE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6" w:rsidRDefault="00A05556" w:rsidP="00187CA4">
      <w:r>
        <w:separator/>
      </w:r>
    </w:p>
  </w:endnote>
  <w:endnote w:type="continuationSeparator" w:id="0">
    <w:p w:rsidR="00A05556" w:rsidRDefault="00A05556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E6773E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E6773E" w:rsidRPr="009B5C99">
      <w:rPr>
        <w:rFonts w:ascii="Tahoma" w:hAnsi="Tahoma" w:cs="Tahoma"/>
      </w:rPr>
      <w:fldChar w:fldCharType="separate"/>
    </w:r>
    <w:r w:rsidR="005C3DDF">
      <w:rPr>
        <w:rFonts w:ascii="Tahoma" w:hAnsi="Tahoma" w:cs="Tahoma"/>
        <w:noProof/>
      </w:rPr>
      <w:t>1</w:t>
    </w:r>
    <w:r w:rsidR="00E6773E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6" w:rsidRDefault="00A05556" w:rsidP="00187CA4">
      <w:r>
        <w:separator/>
      </w:r>
    </w:p>
  </w:footnote>
  <w:footnote w:type="continuationSeparator" w:id="0">
    <w:p w:rsidR="00A05556" w:rsidRDefault="00A05556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897F0F">
      <w:rPr>
        <w:rFonts w:ascii="Tahoma" w:hAnsi="Tahoma" w:cs="Tahoma" w:hint="eastAsia"/>
        <w:b/>
        <w:sz w:val="22"/>
      </w:rPr>
      <w:t>4 The Fir Tree</w:t>
    </w:r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D1E1C"/>
    <w:rsid w:val="0010047D"/>
    <w:rsid w:val="001125FB"/>
    <w:rsid w:val="001403BE"/>
    <w:rsid w:val="00167511"/>
    <w:rsid w:val="00187CA4"/>
    <w:rsid w:val="0020169F"/>
    <w:rsid w:val="002533A0"/>
    <w:rsid w:val="00262A36"/>
    <w:rsid w:val="002F6569"/>
    <w:rsid w:val="002F7A7E"/>
    <w:rsid w:val="003324FF"/>
    <w:rsid w:val="003415EB"/>
    <w:rsid w:val="0037630C"/>
    <w:rsid w:val="003850B8"/>
    <w:rsid w:val="003A4AA1"/>
    <w:rsid w:val="003E1B46"/>
    <w:rsid w:val="003E7F2C"/>
    <w:rsid w:val="00432D68"/>
    <w:rsid w:val="0044783C"/>
    <w:rsid w:val="004E553F"/>
    <w:rsid w:val="004F6BD9"/>
    <w:rsid w:val="005147AF"/>
    <w:rsid w:val="005C3DDF"/>
    <w:rsid w:val="005D2967"/>
    <w:rsid w:val="005E6B0C"/>
    <w:rsid w:val="00621F6C"/>
    <w:rsid w:val="00670BBC"/>
    <w:rsid w:val="00680727"/>
    <w:rsid w:val="006908F1"/>
    <w:rsid w:val="006D7ED4"/>
    <w:rsid w:val="006E0735"/>
    <w:rsid w:val="006F2622"/>
    <w:rsid w:val="006F5D9D"/>
    <w:rsid w:val="006F7AD7"/>
    <w:rsid w:val="00746B71"/>
    <w:rsid w:val="007E4FA7"/>
    <w:rsid w:val="00897468"/>
    <w:rsid w:val="00897F0F"/>
    <w:rsid w:val="008F6A71"/>
    <w:rsid w:val="00907EE7"/>
    <w:rsid w:val="0093298E"/>
    <w:rsid w:val="00935C93"/>
    <w:rsid w:val="009B46A4"/>
    <w:rsid w:val="009C6A02"/>
    <w:rsid w:val="00A05556"/>
    <w:rsid w:val="00A55A4C"/>
    <w:rsid w:val="00AB5206"/>
    <w:rsid w:val="00B06BB2"/>
    <w:rsid w:val="00B10EDD"/>
    <w:rsid w:val="00B27C06"/>
    <w:rsid w:val="00B3509D"/>
    <w:rsid w:val="00B36AFD"/>
    <w:rsid w:val="00B66596"/>
    <w:rsid w:val="00B933DC"/>
    <w:rsid w:val="00BB78CB"/>
    <w:rsid w:val="00C05539"/>
    <w:rsid w:val="00C1064A"/>
    <w:rsid w:val="00C24605"/>
    <w:rsid w:val="00C3481B"/>
    <w:rsid w:val="00CD1C6A"/>
    <w:rsid w:val="00CD4DE6"/>
    <w:rsid w:val="00D36E3E"/>
    <w:rsid w:val="00D40898"/>
    <w:rsid w:val="00DB076E"/>
    <w:rsid w:val="00DD65AB"/>
    <w:rsid w:val="00E247A1"/>
    <w:rsid w:val="00E408EC"/>
    <w:rsid w:val="00E6773E"/>
    <w:rsid w:val="00E725D6"/>
    <w:rsid w:val="00E814C5"/>
    <w:rsid w:val="00EA3487"/>
    <w:rsid w:val="00EB6A6B"/>
    <w:rsid w:val="00F02F7C"/>
    <w:rsid w:val="00F47E81"/>
    <w:rsid w:val="00F510E9"/>
    <w:rsid w:val="00F70151"/>
    <w:rsid w:val="00FA70EF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5</cp:revision>
  <cp:lastPrinted>2018-01-25T02:19:00Z</cp:lastPrinted>
  <dcterms:created xsi:type="dcterms:W3CDTF">2018-02-09T04:39:00Z</dcterms:created>
  <dcterms:modified xsi:type="dcterms:W3CDTF">2018-02-19T04:16:00Z</dcterms:modified>
</cp:coreProperties>
</file>