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A2B95">
              <w:rPr>
                <w:rFonts w:ascii="Tahoma" w:eastAsia="맑은 고딕" w:hAnsi="Tahoma" w:cs="Tahoma" w:hint="eastAsia"/>
                <w:noProof/>
              </w:rPr>
              <w:t>The mill</w:t>
            </w:r>
          </w:p>
          <w:p w:rsidR="00477D18" w:rsidRDefault="008A2B9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makes</w:t>
            </w:r>
          </w:p>
          <w:p w:rsidR="00477D18" w:rsidRDefault="008A2B9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more and more salt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84536D" w:rsidP="008A2B95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The </w:t>
            </w:r>
            <w:r w:rsidR="008A2B95">
              <w:rPr>
                <w:rFonts w:ascii="Tahoma" w:eastAsia="맑은 고딕" w:hAnsi="Tahoma" w:cs="Tahoma" w:hint="eastAsia"/>
                <w:noProof/>
              </w:rPr>
              <w:t>mill makes more and more salt.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9F216C">
              <w:rPr>
                <w:rFonts w:ascii="Tahoma" w:eastAsia="맑은 고딕" w:hAnsi="Tahoma" w:cs="Tahoma" w:hint="eastAsia"/>
              </w:rPr>
              <w:t>s</w:t>
            </w:r>
            <w:r w:rsidR="008A2B95">
              <w:rPr>
                <w:rFonts w:ascii="Tahoma" w:eastAsia="맑은 고딕" w:hAnsi="Tahoma" w:cs="Tahoma" w:hint="eastAsia"/>
              </w:rPr>
              <w:t>alt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A2B95">
              <w:rPr>
                <w:rFonts w:ascii="Tahoma" w:eastAsia="맑은 고딕" w:hAnsi="Tahoma" w:cs="Tahoma" w:hint="eastAsia"/>
              </w:rPr>
              <w:t xml:space="preserve"> heavy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A2B95">
              <w:rPr>
                <w:rFonts w:ascii="Tahoma" w:eastAsia="맑은 고딕" w:hAnsi="Tahoma" w:cs="Tahoma" w:hint="eastAsia"/>
              </w:rPr>
              <w:t xml:space="preserve"> forget</w:t>
            </w:r>
          </w:p>
          <w:p w:rsidR="00D81B4A" w:rsidRDefault="00D81B4A" w:rsidP="00E62B4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A2B95">
              <w:rPr>
                <w:rFonts w:ascii="Tahoma" w:eastAsia="맑은 고딕" w:hAnsi="Tahoma" w:cs="Tahoma" w:hint="eastAsia"/>
              </w:rPr>
              <w:t>ghost</w:t>
            </w:r>
          </w:p>
          <w:p w:rsidR="00727FF0" w:rsidRPr="00C3481B" w:rsidRDefault="00727FF0" w:rsidP="00E62B4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A2B95">
              <w:rPr>
                <w:rFonts w:ascii="Tahoma" w:eastAsia="맑은 고딕" w:hAnsi="Tahoma" w:cs="Tahoma" w:hint="eastAsia"/>
              </w:rPr>
              <w:t>mill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A2B95">
              <w:rPr>
                <w:rFonts w:ascii="Tahoma" w:eastAsia="맑은 고딕" w:hAnsi="Tahoma" w:cs="Tahoma" w:hint="eastAsia"/>
              </w:rPr>
              <w:t>meets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A2B95">
              <w:rPr>
                <w:rFonts w:ascii="Tahoma" w:eastAsia="맑은 고딕" w:hAnsi="Tahoma" w:cs="Tahoma" w:hint="eastAsia"/>
              </w:rPr>
              <w:t>gives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A2B95">
              <w:rPr>
                <w:rFonts w:ascii="Tahoma" w:eastAsia="맑은 고딕" w:hAnsi="Tahoma" w:cs="Tahoma" w:hint="eastAsia"/>
              </w:rPr>
              <w:t xml:space="preserve"> buys</w:t>
            </w:r>
          </w:p>
          <w:p w:rsidR="00B66596" w:rsidRPr="00C3481B" w:rsidRDefault="00D81B4A" w:rsidP="00E62B4B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A2B95">
              <w:rPr>
                <w:rFonts w:ascii="Tahoma" w:eastAsia="맑은 고딕" w:hAnsi="Tahoma" w:cs="Tahoma" w:hint="eastAsia"/>
              </w:rPr>
              <w:t>needs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8A2B9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229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84455</wp:posOffset>
                  </wp:positionV>
                  <wp:extent cx="3201035" cy="3577590"/>
                  <wp:effectExtent l="19050" t="0" r="0" b="0"/>
                  <wp:wrapNone/>
                  <wp:docPr id="1" name="그림 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A2B9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104.05pt;margin-top:10.7pt;width:56.95pt;height:220.8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9" type="#_x0000_t32" style="position:absolute;margin-left:104.8pt;margin-top:10.35pt;width:55.95pt;height:147.05pt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A2B9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0" type="#_x0000_t32" style="position:absolute;margin-left:104.55pt;margin-top:5.05pt;width:56.45pt;height:72.7pt;flip:y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5.3pt;margin-top:4.65pt;width:55.7pt;height:147.25pt;flip:x y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62B4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8A2B95">
              <w:rPr>
                <w:rFonts w:ascii="Tahoma" w:eastAsia="맑은 고딕" w:hAnsi="Tahoma" w:cs="Tahoma" w:hint="eastAsia"/>
                <w:noProof/>
              </w:rPr>
              <w:t>ask</w:t>
            </w:r>
          </w:p>
          <w:p w:rsidR="00F22E2B" w:rsidRPr="004A44B1" w:rsidRDefault="00D907BE" w:rsidP="00E62B4B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8A2B95">
              <w:rPr>
                <w:rFonts w:ascii="Tahoma" w:eastAsia="맑은 고딕" w:hAnsi="Tahoma" w:cs="Tahoma" w:hint="eastAsia"/>
              </w:rPr>
              <w:t>food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A2B95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A2B95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8A2B95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E62B4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A2B95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8A2B95">
              <w:rPr>
                <w:rFonts w:ascii="Tahoma" w:eastAsia="맑은 고딕" w:hAnsi="Tahoma" w:cs="Tahoma" w:hint="eastAsia"/>
              </w:rPr>
              <w:t>They are brothers.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A2B95">
              <w:rPr>
                <w:rFonts w:ascii="Tahoma" w:eastAsia="맑은 고딕" w:hAnsi="Tahoma" w:cs="Tahoma" w:hint="eastAsia"/>
              </w:rPr>
              <w:t>Hans</w:t>
            </w:r>
          </w:p>
          <w:p w:rsidR="004A44B1" w:rsidRDefault="00D907BE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A2B95">
              <w:rPr>
                <w:rFonts w:ascii="Tahoma" w:eastAsia="맑은 고딕" w:hAnsi="Tahoma" w:cs="Tahoma" w:hint="eastAsia"/>
              </w:rPr>
              <w:t>A ghost</w:t>
            </w:r>
          </w:p>
          <w:p w:rsidR="008450A0" w:rsidRDefault="008450A0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A2B95">
              <w:rPr>
                <w:rFonts w:ascii="Tahoma" w:eastAsia="맑은 고딕" w:hAnsi="Tahoma" w:cs="Tahoma" w:hint="eastAsia"/>
              </w:rPr>
              <w:t>Food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A2B95">
              <w:rPr>
                <w:rFonts w:ascii="Tahoma" w:eastAsia="맑은 고딕" w:hAnsi="Tahoma" w:cs="Tahoma" w:hint="eastAsia"/>
              </w:rPr>
              <w:t>mill, back</w:t>
            </w:r>
          </w:p>
          <w:p w:rsidR="00F61689" w:rsidRPr="009B29EC" w:rsidRDefault="004A44B1" w:rsidP="008A2B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BE6376">
              <w:rPr>
                <w:rFonts w:ascii="Tahoma" w:eastAsia="맑은 고딕" w:hAnsi="Tahoma" w:cs="Tahoma" w:hint="eastAsia"/>
              </w:rPr>
              <w:t>salt, starts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BE6376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19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166</wp:posOffset>
                  </wp:positionV>
                  <wp:extent cx="3207600" cy="3101008"/>
                  <wp:effectExtent l="19050" t="0" r="0" b="0"/>
                  <wp:wrapNone/>
                  <wp:docPr id="2" name="그림 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31.1pt;margin-top:10.75pt;width:48.1pt;height:115.7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9A75F2"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31.1pt;margin-top:10.75pt;width:48.1pt;height:119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-5080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42545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872711</wp:posOffset>
                  </wp:positionH>
                  <wp:positionV relativeFrom="paragraph">
                    <wp:posOffset>124764</wp:posOffset>
                  </wp:positionV>
                  <wp:extent cx="251294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316E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2804878</wp:posOffset>
                  </wp:positionH>
                  <wp:positionV relativeFrom="paragraph">
                    <wp:posOffset>69104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208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1325</wp:posOffset>
                  </wp:positionV>
                  <wp:extent cx="3304800" cy="1796995"/>
                  <wp:effectExtent l="19050" t="0" r="0" b="0"/>
                  <wp:wrapNone/>
                  <wp:docPr id="11" name="그림 1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9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9A75F2"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5.0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E6376">
              <w:rPr>
                <w:rFonts w:ascii="Tahoma" w:eastAsia="맑은 고딕" w:hAnsi="Tahoma" w:cs="Tahoma" w:hint="eastAsia"/>
              </w:rPr>
              <w:t>ghost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E6376">
              <w:rPr>
                <w:rFonts w:ascii="Tahoma" w:eastAsia="맑은 고딕" w:hAnsi="Tahoma" w:cs="Tahoma" w:hint="eastAsia"/>
              </w:rPr>
              <w:t>mill</w:t>
            </w: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forgets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BE6376">
              <w:rPr>
                <w:rFonts w:ascii="Tahoma" w:eastAsia="맑은 고딕" w:hAnsi="Tahoma" w:cs="Tahoma" w:hint="eastAsia"/>
              </w:rPr>
              <w:t>salt</w:t>
            </w:r>
          </w:p>
          <w:p w:rsidR="00727FF0" w:rsidRDefault="00727FF0" w:rsidP="00E62B4B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BE6376">
              <w:rPr>
                <w:rFonts w:ascii="Tahoma" w:eastAsia="맑은 고딕" w:hAnsi="Tahoma" w:cs="Tahoma" w:hint="eastAsia"/>
              </w:rPr>
              <w:t>heavy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17.85pt;margin-top:11.95pt;width:23.25pt;height:15.0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17.85pt;margin-top:11.95pt;width:23.25pt;height:33.8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9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2" name="그림 1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BE637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17.85pt;margin-top:.45pt;width:23.25pt;height:35.0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9A75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17.85pt;margin-top:6pt;width:23.25pt;height:16.25pt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BE6376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E62B4B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BE6376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7A59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71755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47625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637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18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5" name="그림 14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7A59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1143055</wp:posOffset>
                  </wp:positionH>
                  <wp:positionV relativeFrom="paragraph">
                    <wp:posOffset>8062</wp:posOffset>
                  </wp:positionV>
                  <wp:extent cx="326787" cy="180000"/>
                  <wp:effectExtent l="19050" t="0" r="0" b="0"/>
                  <wp:wrapNone/>
                  <wp:docPr id="16" name="그림 15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8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7A59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22032</wp:posOffset>
                  </wp:positionV>
                  <wp:extent cx="415732" cy="180000"/>
                  <wp:effectExtent l="19050" t="0" r="3368" b="0"/>
                  <wp:wrapNone/>
                  <wp:docPr id="22" name="그림 20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7A59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47625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316E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103007</wp:posOffset>
                  </wp:positionH>
                  <wp:positionV relativeFrom="paragraph">
                    <wp:posOffset>49342</wp:posOffset>
                  </wp:positionV>
                  <wp:extent cx="217916" cy="24649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16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7A59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2669706</wp:posOffset>
                  </wp:positionH>
                  <wp:positionV relativeFrom="paragraph">
                    <wp:posOffset>150854</wp:posOffset>
                  </wp:positionV>
                  <wp:extent cx="356263" cy="182880"/>
                  <wp:effectExtent l="19050" t="0" r="5687" b="0"/>
                  <wp:wrapNone/>
                  <wp:docPr id="27" name="그림 26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3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7A59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53727</wp:posOffset>
                  </wp:positionH>
                  <wp:positionV relativeFrom="paragraph">
                    <wp:posOffset>21700</wp:posOffset>
                  </wp:positionV>
                  <wp:extent cx="656175" cy="197058"/>
                  <wp:effectExtent l="19050" t="0" r="0" b="0"/>
                  <wp:wrapNone/>
                  <wp:docPr id="23" name="그림 22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11" cy="19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E758A" w:rsidRDefault="007A59F7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magic, rich, fisherman, salt, stop</w:t>
            </w:r>
          </w:p>
          <w:p w:rsidR="009E758A" w:rsidRPr="009E758A" w:rsidRDefault="009E758A" w:rsidP="00E34277">
            <w:pPr>
              <w:rPr>
                <w:rFonts w:ascii="Tahoma" w:eastAsia="맑은 고딕" w:hAnsi="Tahoma" w:cs="Tahoma"/>
                <w:sz w:val="16"/>
              </w:rPr>
            </w:pPr>
          </w:p>
          <w:p w:rsidR="009E758A" w:rsidRDefault="009E758A" w:rsidP="009E758A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7A59F7" w:rsidRPr="00A12901" w:rsidRDefault="00057AAB" w:rsidP="007A59F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salt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03" w:rsidRDefault="007E2003" w:rsidP="00187CA4">
      <w:r>
        <w:separator/>
      </w:r>
    </w:p>
  </w:endnote>
  <w:endnote w:type="continuationSeparator" w:id="0">
    <w:p w:rsidR="007E2003" w:rsidRDefault="007E2003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9A75F2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9A75F2" w:rsidRPr="009B5C99">
      <w:rPr>
        <w:rFonts w:ascii="Tahoma" w:hAnsi="Tahoma" w:cs="Tahoma"/>
      </w:rPr>
      <w:fldChar w:fldCharType="separate"/>
    </w:r>
    <w:r w:rsidR="00057AAB">
      <w:rPr>
        <w:rFonts w:ascii="Tahoma" w:hAnsi="Tahoma" w:cs="Tahoma"/>
        <w:noProof/>
      </w:rPr>
      <w:t>1</w:t>
    </w:r>
    <w:r w:rsidR="009A75F2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03" w:rsidRDefault="007E2003" w:rsidP="00187CA4">
      <w:r>
        <w:separator/>
      </w:r>
    </w:p>
  </w:footnote>
  <w:footnote w:type="continuationSeparator" w:id="0">
    <w:p w:rsidR="007E2003" w:rsidRDefault="007E2003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8A2B95">
      <w:rPr>
        <w:rFonts w:ascii="Tahoma" w:hAnsi="Tahoma" w:cs="Tahoma" w:hint="eastAsia"/>
        <w:b/>
        <w:sz w:val="22"/>
      </w:rPr>
      <w:t>15 Why the Sea Has Salt</w:t>
    </w:r>
    <w:r w:rsidR="004B26E8">
      <w:rPr>
        <w:rFonts w:ascii="Tahoma" w:hAnsi="Tahoma" w:cs="Tahoma" w:hint="eastAsia"/>
        <w:b/>
        <w:sz w:val="22"/>
      </w:rPr>
      <w:t xml:space="preserve"> 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3906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57AAB"/>
    <w:rsid w:val="000641A8"/>
    <w:rsid w:val="00067E65"/>
    <w:rsid w:val="00074B58"/>
    <w:rsid w:val="00077683"/>
    <w:rsid w:val="00080112"/>
    <w:rsid w:val="000933D4"/>
    <w:rsid w:val="00094B95"/>
    <w:rsid w:val="000970A8"/>
    <w:rsid w:val="000B202B"/>
    <w:rsid w:val="000B2912"/>
    <w:rsid w:val="000C1485"/>
    <w:rsid w:val="000C7AC7"/>
    <w:rsid w:val="000D0A62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25B24"/>
    <w:rsid w:val="00230689"/>
    <w:rsid w:val="00243FD9"/>
    <w:rsid w:val="0025316E"/>
    <w:rsid w:val="0025337A"/>
    <w:rsid w:val="002533A0"/>
    <w:rsid w:val="00271E76"/>
    <w:rsid w:val="002762A4"/>
    <w:rsid w:val="00280AC6"/>
    <w:rsid w:val="00281176"/>
    <w:rsid w:val="002B472D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57DA1"/>
    <w:rsid w:val="00477D18"/>
    <w:rsid w:val="00477DE3"/>
    <w:rsid w:val="00482C4D"/>
    <w:rsid w:val="004A44B1"/>
    <w:rsid w:val="004B26E8"/>
    <w:rsid w:val="004B4689"/>
    <w:rsid w:val="004C285F"/>
    <w:rsid w:val="004E24AC"/>
    <w:rsid w:val="004F4236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A59F7"/>
    <w:rsid w:val="007B2B6E"/>
    <w:rsid w:val="007C17EB"/>
    <w:rsid w:val="007E2003"/>
    <w:rsid w:val="007E5B73"/>
    <w:rsid w:val="007F672B"/>
    <w:rsid w:val="00803DEB"/>
    <w:rsid w:val="00825B5E"/>
    <w:rsid w:val="008324E5"/>
    <w:rsid w:val="008361C5"/>
    <w:rsid w:val="00844EC3"/>
    <w:rsid w:val="008450A0"/>
    <w:rsid w:val="0084536D"/>
    <w:rsid w:val="00855F8F"/>
    <w:rsid w:val="008645EA"/>
    <w:rsid w:val="008A1747"/>
    <w:rsid w:val="008A2B95"/>
    <w:rsid w:val="008B7ED5"/>
    <w:rsid w:val="008C035A"/>
    <w:rsid w:val="008C4FD0"/>
    <w:rsid w:val="008C698E"/>
    <w:rsid w:val="008F13B3"/>
    <w:rsid w:val="00910962"/>
    <w:rsid w:val="00912CB0"/>
    <w:rsid w:val="00943218"/>
    <w:rsid w:val="00954C11"/>
    <w:rsid w:val="009623AE"/>
    <w:rsid w:val="009A2544"/>
    <w:rsid w:val="009A65D3"/>
    <w:rsid w:val="009A75F2"/>
    <w:rsid w:val="009B29EC"/>
    <w:rsid w:val="009B5ED3"/>
    <w:rsid w:val="009E0027"/>
    <w:rsid w:val="009E758A"/>
    <w:rsid w:val="009F216C"/>
    <w:rsid w:val="009F435C"/>
    <w:rsid w:val="00A10BBB"/>
    <w:rsid w:val="00A12901"/>
    <w:rsid w:val="00A16D3F"/>
    <w:rsid w:val="00A264A3"/>
    <w:rsid w:val="00A2735E"/>
    <w:rsid w:val="00A415D7"/>
    <w:rsid w:val="00A53CC6"/>
    <w:rsid w:val="00A55A4C"/>
    <w:rsid w:val="00A649A0"/>
    <w:rsid w:val="00A653B3"/>
    <w:rsid w:val="00A677D6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933DC"/>
    <w:rsid w:val="00B955CE"/>
    <w:rsid w:val="00BA2DE8"/>
    <w:rsid w:val="00BA7432"/>
    <w:rsid w:val="00BC147F"/>
    <w:rsid w:val="00BC5950"/>
    <w:rsid w:val="00BD1A75"/>
    <w:rsid w:val="00BE5B3D"/>
    <w:rsid w:val="00BE6376"/>
    <w:rsid w:val="00BF5A36"/>
    <w:rsid w:val="00C078CB"/>
    <w:rsid w:val="00C15E9A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16D2C"/>
    <w:rsid w:val="00E247A1"/>
    <w:rsid w:val="00E30DFD"/>
    <w:rsid w:val="00E34277"/>
    <w:rsid w:val="00E448A1"/>
    <w:rsid w:val="00E44AB2"/>
    <w:rsid w:val="00E53160"/>
    <w:rsid w:val="00E60D86"/>
    <w:rsid w:val="00E62B4B"/>
    <w:rsid w:val="00E6642D"/>
    <w:rsid w:val="00E75810"/>
    <w:rsid w:val="00E774CF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  <w:rsid w:val="00F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fillcolor="none" strokecolor="#0070c0"/>
    </o:shapedefaults>
    <o:shapelayout v:ext="edit">
      <o:idmap v:ext="edit" data="1"/>
      <o:rules v:ext="edit">
        <o:r id="V:Rule13" type="connector" idref="#_x0000_s1099"/>
        <o:r id="V:Rule14" type="connector" idref="#_x0000_s1076"/>
        <o:r id="V:Rule15" type="connector" idref="#_x0000_s1079"/>
        <o:r id="V:Rule16" type="connector" idref="#_x0000_s1078"/>
        <o:r id="V:Rule17" type="connector" idref="#_x0000_s1096"/>
        <o:r id="V:Rule18" type="connector" idref="#_x0000_s1092"/>
        <o:r id="V:Rule19" type="connector" idref="#_x0000_s1089"/>
        <o:r id="V:Rule20" type="connector" idref="#_x0000_s1100"/>
        <o:r id="V:Rule21" type="connector" idref="#_x0000_s1075"/>
        <o:r id="V:Rule22" type="connector" idref="#_x0000_s1095"/>
        <o:r id="V:Rule23" type="connector" idref="#_x0000_s1077"/>
        <o:r id="V:Rule24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0155-039F-4614-A216-900D75F2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2018-01-30T01:45:00Z</dcterms:created>
  <dcterms:modified xsi:type="dcterms:W3CDTF">2018-01-30T02:15:00Z</dcterms:modified>
</cp:coreProperties>
</file>