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16" w:rsidRPr="004F6716" w:rsidRDefault="004F6716">
      <w:pPr>
        <w:rPr>
          <w:b/>
        </w:rPr>
      </w:pPr>
      <w:r w:rsidRPr="004F6716">
        <w:rPr>
          <w:rFonts w:hint="eastAsia"/>
          <w:b/>
        </w:rPr>
        <w:t>Part of Speech (p/s) Key</w:t>
      </w:r>
    </w:p>
    <w:p w:rsidR="006E3E8C" w:rsidRDefault="006E3E8C" w:rsidP="004F6716">
      <w:pPr>
        <w:ind w:leftChars="100" w:left="220"/>
        <w:sectPr w:rsidR="006E3E8C" w:rsidSect="004F6716">
          <w:headerReference w:type="default" r:id="rId6"/>
          <w:footerReference w:type="default" r:id="rId7"/>
          <w:pgSz w:w="11906" w:h="16838"/>
          <w:pgMar w:top="1957" w:right="1440" w:bottom="1440" w:left="1440" w:header="851" w:footer="992" w:gutter="0"/>
          <w:cols w:space="425"/>
          <w:docGrid w:linePitch="360"/>
        </w:sectPr>
      </w:pPr>
    </w:p>
    <w:p w:rsidR="004F6716" w:rsidRDefault="004F6716" w:rsidP="004F6716">
      <w:pPr>
        <w:ind w:leftChars="100" w:left="220"/>
      </w:pPr>
      <w:r>
        <w:rPr>
          <w:rFonts w:hint="eastAsia"/>
        </w:rPr>
        <w:lastRenderedPageBreak/>
        <w:t xml:space="preserve">n </w:t>
      </w:r>
      <w:r>
        <w:t>–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noun</w:t>
      </w:r>
      <w:proofErr w:type="gramEnd"/>
    </w:p>
    <w:p w:rsidR="004F6716" w:rsidRDefault="004F6716" w:rsidP="004F6716">
      <w:pPr>
        <w:ind w:leftChars="100" w:left="220"/>
      </w:pPr>
      <w:r>
        <w:rPr>
          <w:rFonts w:hint="eastAsia"/>
        </w:rPr>
        <w:t xml:space="preserve">v </w:t>
      </w:r>
      <w:r>
        <w:t>–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verb</w:t>
      </w:r>
      <w:proofErr w:type="gramEnd"/>
      <w:r>
        <w:rPr>
          <w:rFonts w:hint="eastAsia"/>
        </w:rPr>
        <w:t xml:space="preserve"> </w:t>
      </w:r>
    </w:p>
    <w:p w:rsidR="004F6716" w:rsidRDefault="004F6716" w:rsidP="004F6716">
      <w:pPr>
        <w:ind w:leftChars="100" w:left="220"/>
      </w:pPr>
      <w:proofErr w:type="spellStart"/>
      <w:proofErr w:type="gramStart"/>
      <w:r>
        <w:rPr>
          <w:rFonts w:hint="eastAsia"/>
        </w:rPr>
        <w:t>adj</w:t>
      </w:r>
      <w:proofErr w:type="spellEnd"/>
      <w:proofErr w:type="gram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adjective </w:t>
      </w:r>
    </w:p>
    <w:p w:rsidR="004F6716" w:rsidRDefault="004F6716" w:rsidP="004F6716">
      <w:pPr>
        <w:ind w:leftChars="100" w:left="220"/>
      </w:pPr>
      <w:proofErr w:type="gramStart"/>
      <w:r>
        <w:rPr>
          <w:rFonts w:hint="eastAsia"/>
        </w:rPr>
        <w:lastRenderedPageBreak/>
        <w:t>adv</w:t>
      </w:r>
      <w:proofErr w:type="gramEnd"/>
      <w:r>
        <w:rPr>
          <w:rFonts w:hint="eastAsia"/>
        </w:rPr>
        <w:t xml:space="preserve"> - adverb</w:t>
      </w:r>
    </w:p>
    <w:p w:rsidR="004F6716" w:rsidRPr="004F6716" w:rsidRDefault="004F6716" w:rsidP="004F6716">
      <w:pPr>
        <w:ind w:leftChars="100" w:left="220"/>
      </w:pPr>
      <w:proofErr w:type="spellStart"/>
      <w:proofErr w:type="gramStart"/>
      <w:r>
        <w:rPr>
          <w:rFonts w:hint="eastAsia"/>
        </w:rPr>
        <w:t>coll</w:t>
      </w:r>
      <w:proofErr w:type="spellEnd"/>
      <w:proofErr w:type="gram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collocation </w:t>
      </w:r>
    </w:p>
    <w:p w:rsidR="004F6716" w:rsidRDefault="00944BDB">
      <w:r>
        <w:rPr>
          <w:rFonts w:hint="eastAsia"/>
        </w:rPr>
        <w:t xml:space="preserve">  </w:t>
      </w:r>
      <w:proofErr w:type="spellStart"/>
      <w:proofErr w:type="gramStart"/>
      <w:r>
        <w:rPr>
          <w:rFonts w:hint="eastAsia"/>
        </w:rPr>
        <w:t>det</w:t>
      </w:r>
      <w:proofErr w:type="spellEnd"/>
      <w:proofErr w:type="gramEnd"/>
      <w:r>
        <w:rPr>
          <w:rFonts w:hint="eastAsia"/>
        </w:rPr>
        <w:t xml:space="preserve"> - determiner</w:t>
      </w:r>
    </w:p>
    <w:p w:rsidR="006E3E8C" w:rsidRDefault="006E3E8C">
      <w:pPr>
        <w:sectPr w:rsidR="006E3E8C" w:rsidSect="006E3E8C">
          <w:type w:val="continuous"/>
          <w:pgSz w:w="11906" w:h="16838"/>
          <w:pgMar w:top="1957" w:right="1440" w:bottom="1440" w:left="1440" w:header="851" w:footer="992" w:gutter="0"/>
          <w:cols w:num="2" w:space="2"/>
          <w:docGrid w:linePitch="360"/>
        </w:sectPr>
      </w:pPr>
    </w:p>
    <w:p w:rsidR="004F6716" w:rsidRDefault="004F6716"/>
    <w:tbl>
      <w:tblPr>
        <w:tblW w:w="9146" w:type="dxa"/>
        <w:tblInd w:w="78" w:type="dxa"/>
        <w:tblCellMar>
          <w:left w:w="99" w:type="dxa"/>
          <w:right w:w="99" w:type="dxa"/>
        </w:tblCellMar>
        <w:tblLook w:val="04A0"/>
      </w:tblPr>
      <w:tblGrid>
        <w:gridCol w:w="872"/>
        <w:gridCol w:w="2651"/>
        <w:gridCol w:w="751"/>
        <w:gridCol w:w="4872"/>
      </w:tblGrid>
      <w:tr w:rsidR="004F6716" w:rsidRPr="004F6716" w:rsidTr="004F6716">
        <w:trPr>
          <w:trHeight w:val="49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b/>
                <w:bCs/>
                <w:color w:val="000000"/>
                <w:kern w:val="0"/>
                <w:szCs w:val="22"/>
              </w:rPr>
            </w:pPr>
            <w:r w:rsidRPr="004F6716">
              <w:rPr>
                <w:rFonts w:eastAsia="맑은 고딕"/>
                <w:b/>
                <w:bCs/>
                <w:color w:val="000000"/>
                <w:kern w:val="0"/>
                <w:szCs w:val="22"/>
              </w:rPr>
              <w:t>Unit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b/>
                <w:bCs/>
                <w:color w:val="000000"/>
                <w:kern w:val="0"/>
                <w:szCs w:val="22"/>
              </w:rPr>
            </w:pPr>
            <w:r w:rsidRPr="004F6716">
              <w:rPr>
                <w:rFonts w:eastAsia="맑은 고딕"/>
                <w:b/>
                <w:bCs/>
                <w:color w:val="000000"/>
                <w:kern w:val="0"/>
                <w:szCs w:val="22"/>
              </w:rPr>
              <w:t>English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b/>
                <w:bCs/>
                <w:color w:val="000000"/>
                <w:kern w:val="0"/>
                <w:szCs w:val="22"/>
              </w:rPr>
            </w:pPr>
            <w:r>
              <w:rPr>
                <w:rFonts w:eastAsia="맑은 고딕" w:hAnsi="맑은 고딕" w:hint="eastAsia"/>
                <w:b/>
                <w:bCs/>
                <w:color w:val="000000"/>
                <w:kern w:val="0"/>
                <w:szCs w:val="22"/>
              </w:rPr>
              <w:t>p/s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b/>
                <w:bCs/>
                <w:color w:val="000000"/>
                <w:kern w:val="0"/>
                <w:szCs w:val="22"/>
              </w:rPr>
            </w:pPr>
            <w:r>
              <w:rPr>
                <w:rFonts w:eastAsia="맑은 고딕" w:hint="eastAsia"/>
                <w:b/>
                <w:bCs/>
                <w:color w:val="000000"/>
                <w:kern w:val="0"/>
                <w:szCs w:val="22"/>
              </w:rPr>
              <w:t>Translation</w:t>
            </w:r>
          </w:p>
        </w:tc>
      </w:tr>
      <w:tr w:rsidR="004F6716" w:rsidRPr="004F6716" w:rsidTr="004F6716">
        <w:trPr>
          <w:trHeight w:val="494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Canada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Mexico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France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China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English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Spanish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French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Chinese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aunt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uncle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cousin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older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younger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baby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finger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arm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hand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leg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foot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toe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talk on the phone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draw a picture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 xml:space="preserve">wash the </w:t>
            </w: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dises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take a nap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sing a song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take a shower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ruler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key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scissors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glue stick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phone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glasses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science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math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English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Music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old, older, oldest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young, younger, youngest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tall, taller, tallest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short, shorter, shortest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raise your hand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answer the question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repeat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hand in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forget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pass out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terrible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perfect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proud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hardworking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lazy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excellent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pop music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classical music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fantasy book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comic book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drama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game show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Japanese food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Italian food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alien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dinosaur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computer game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pop star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space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whale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vet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computer programmer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designer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engineer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nurse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actor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make my bed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get dressed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brush my teeth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wash my face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have a rest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have a snack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always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adv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usually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adv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often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adv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sometimes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adv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never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adv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wear your seat belt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cross the road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wait in line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fight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cheat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turn off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first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int="eastAsia"/>
                <w:kern w:val="0"/>
                <w:szCs w:val="22"/>
              </w:rPr>
              <w:t>det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second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int="eastAsia"/>
                <w:kern w:val="0"/>
                <w:szCs w:val="22"/>
              </w:rPr>
              <w:t>det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third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int="eastAsia"/>
                <w:kern w:val="0"/>
                <w:szCs w:val="22"/>
              </w:rPr>
              <w:t>det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fourth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int="eastAsia"/>
                <w:kern w:val="0"/>
                <w:szCs w:val="22"/>
              </w:rPr>
              <w:t>det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fifth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>
              <w:rPr>
                <w:rFonts w:eastAsia="맑은 고딕" w:hint="eastAsia"/>
                <w:kern w:val="0"/>
                <w:szCs w:val="22"/>
              </w:rPr>
              <w:t>det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twenty-seventh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twenty-eighth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twenty-ninth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thirtieth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thirty-first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</w:tbl>
    <w:p w:rsidR="004F6716" w:rsidRDefault="004F6716" w:rsidP="004F6716"/>
    <w:sectPr w:rsidR="004F6716" w:rsidSect="006E3E8C">
      <w:type w:val="continuous"/>
      <w:pgSz w:w="11906" w:h="16838"/>
      <w:pgMar w:top="195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0E" w:rsidRDefault="008B430E" w:rsidP="004F6716">
      <w:r>
        <w:separator/>
      </w:r>
    </w:p>
  </w:endnote>
  <w:endnote w:type="continuationSeparator" w:id="0">
    <w:p w:rsidR="008B430E" w:rsidRDefault="008B430E" w:rsidP="004F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634"/>
      <w:docPartObj>
        <w:docPartGallery w:val="Page Numbers (Bottom of Page)"/>
        <w:docPartUnique/>
      </w:docPartObj>
    </w:sdtPr>
    <w:sdtContent>
      <w:p w:rsidR="00FC5DBF" w:rsidRDefault="00FC5DBF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C5DBF" w:rsidRDefault="00FC5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0E" w:rsidRDefault="008B430E" w:rsidP="004F6716">
      <w:r>
        <w:separator/>
      </w:r>
    </w:p>
  </w:footnote>
  <w:footnote w:type="continuationSeparator" w:id="0">
    <w:p w:rsidR="008B430E" w:rsidRDefault="008B430E" w:rsidP="004F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16" w:rsidRPr="004F6716" w:rsidRDefault="004F6716" w:rsidP="004F6716">
    <w:pPr>
      <w:pStyle w:val="Header"/>
      <w:jc w:val="right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-42530</wp:posOffset>
          </wp:positionH>
          <wp:positionV relativeFrom="paragraph">
            <wp:posOffset>-51288</wp:posOffset>
          </wp:positionV>
          <wp:extent cx="1444758" cy="510363"/>
          <wp:effectExtent l="0" t="0" r="3042" b="0"/>
          <wp:wrapNone/>
          <wp:docPr id="1" name="Picture 1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58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F6716">
      <w:rPr>
        <w:rFonts w:hint="eastAsia"/>
        <w:b/>
        <w:sz w:val="24"/>
        <w:szCs w:val="24"/>
      </w:rPr>
      <w:t>L</w:t>
    </w:r>
    <w:r w:rsidRPr="004F6716">
      <w:rPr>
        <w:b/>
        <w:sz w:val="24"/>
        <w:szCs w:val="24"/>
      </w:rPr>
      <w:t>i</w:t>
    </w:r>
    <w:r w:rsidRPr="004F6716">
      <w:rPr>
        <w:rFonts w:hint="eastAsia"/>
        <w:b/>
        <w:sz w:val="24"/>
        <w:szCs w:val="24"/>
      </w:rPr>
      <w:t>sten Up Plus 1</w:t>
    </w:r>
  </w:p>
  <w:p w:rsidR="004F6716" w:rsidRPr="004F6716" w:rsidRDefault="004F6716" w:rsidP="004F6716">
    <w:pPr>
      <w:pStyle w:val="Header"/>
      <w:jc w:val="right"/>
      <w:rPr>
        <w:sz w:val="24"/>
        <w:szCs w:val="24"/>
      </w:rPr>
    </w:pPr>
    <w:r w:rsidRPr="004F6716">
      <w:rPr>
        <w:rFonts w:hint="eastAsia"/>
        <w:sz w:val="24"/>
        <w:szCs w:val="24"/>
      </w:rPr>
      <w:t>Vocabulary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716"/>
    <w:rsid w:val="000C702B"/>
    <w:rsid w:val="0025767D"/>
    <w:rsid w:val="004F6716"/>
    <w:rsid w:val="005E4BB8"/>
    <w:rsid w:val="006C21E6"/>
    <w:rsid w:val="006E3E8C"/>
    <w:rsid w:val="008B430E"/>
    <w:rsid w:val="00917010"/>
    <w:rsid w:val="00944BDB"/>
    <w:rsid w:val="00A57E2D"/>
    <w:rsid w:val="00B758F1"/>
    <w:rsid w:val="00B7724E"/>
    <w:rsid w:val="00E70335"/>
    <w:rsid w:val="00E95D7A"/>
    <w:rsid w:val="00ED42A3"/>
    <w:rsid w:val="00F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바탕" w:hAnsi="Arial" w:cs="Arial"/>
        <w:kern w:val="2"/>
        <w:sz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3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71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716"/>
  </w:style>
  <w:style w:type="paragraph" w:styleId="Footer">
    <w:name w:val="footer"/>
    <w:basedOn w:val="Normal"/>
    <w:link w:val="FooterChar"/>
    <w:uiPriority w:val="99"/>
    <w:unhideWhenUsed/>
    <w:rsid w:val="004F671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6716"/>
  </w:style>
  <w:style w:type="paragraph" w:styleId="BalloonText">
    <w:name w:val="Balloon Text"/>
    <w:basedOn w:val="Normal"/>
    <w:link w:val="BalloonTextChar"/>
    <w:uiPriority w:val="99"/>
    <w:semiHidden/>
    <w:unhideWhenUsed/>
    <w:rsid w:val="004F671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1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dcterms:created xsi:type="dcterms:W3CDTF">2013-10-29T00:21:00Z</dcterms:created>
  <dcterms:modified xsi:type="dcterms:W3CDTF">2013-10-29T02:23:00Z</dcterms:modified>
</cp:coreProperties>
</file>